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D7" w:rsidRDefault="00A02F24">
      <w:pPr>
        <w:rPr>
          <w:rFonts w:ascii="Times New Roman" w:hAnsi="Times New Roman" w:cs="Times New Roman"/>
          <w:sz w:val="24"/>
          <w:szCs w:val="24"/>
        </w:rPr>
      </w:pPr>
      <w:r w:rsidRPr="00A02F24">
        <w:rPr>
          <w:rFonts w:ascii="Times New Roman" w:hAnsi="Times New Roman" w:cs="Times New Roman"/>
          <w:sz w:val="24"/>
          <w:szCs w:val="24"/>
        </w:rPr>
        <w:t>1.2 Оценка энергоэффективности современных зданий</w:t>
      </w:r>
    </w:p>
    <w:p w:rsidR="005C7B79" w:rsidRPr="00A02F24" w:rsidRDefault="005C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A02F24" w:rsidRPr="00A02F24" w:rsidRDefault="00A02F24">
      <w:pPr>
        <w:rPr>
          <w:rFonts w:ascii="Times New Roman" w:hAnsi="Times New Roman" w:cs="Times New Roman"/>
          <w:sz w:val="24"/>
          <w:szCs w:val="24"/>
        </w:rPr>
      </w:pPr>
      <w:r w:rsidRPr="00A02F24">
        <w:rPr>
          <w:rFonts w:ascii="Times New Roman" w:hAnsi="Times New Roman" w:cs="Times New Roman"/>
          <w:sz w:val="24"/>
          <w:szCs w:val="24"/>
        </w:rPr>
        <w:t>Выбрать 3 примеры трех зданий или комплексов зданий, где использованы принципы энергоэффективности.</w:t>
      </w:r>
    </w:p>
    <w:p w:rsidR="00A02F24" w:rsidRDefault="00A02F24">
      <w:pPr>
        <w:rPr>
          <w:rFonts w:ascii="Times New Roman" w:hAnsi="Times New Roman" w:cs="Times New Roman"/>
          <w:sz w:val="24"/>
          <w:szCs w:val="24"/>
        </w:rPr>
      </w:pPr>
      <w:r w:rsidRPr="00A02F24">
        <w:rPr>
          <w:rFonts w:ascii="Times New Roman" w:hAnsi="Times New Roman" w:cs="Times New Roman"/>
          <w:sz w:val="24"/>
          <w:szCs w:val="24"/>
        </w:rPr>
        <w:t>Оценить эффективность примененных принципов с учетом характеристик, приведенных в таблице:</w:t>
      </w:r>
    </w:p>
    <w:p w:rsidR="00A02F24" w:rsidRPr="00A02F24" w:rsidRDefault="00A02F24">
      <w:pPr>
        <w:rPr>
          <w:rFonts w:ascii="Times New Roman" w:hAnsi="Times New Roman" w:cs="Times New Roman"/>
          <w:sz w:val="24"/>
          <w:szCs w:val="24"/>
        </w:rPr>
      </w:pPr>
    </w:p>
    <w:p w:rsidR="00A02F24" w:rsidRPr="00A02F24" w:rsidRDefault="00A02F24" w:rsidP="00A02F24">
      <w:pPr>
        <w:tabs>
          <w:tab w:val="num" w:pos="-840"/>
        </w:tabs>
        <w:spacing w:line="312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02F2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10 ПРИНЦИПОВ ЭНЕРГОЭФФЕКТИВНОГО ЗДАНИЯ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3827"/>
        <w:gridCol w:w="3868"/>
      </w:tblGrid>
      <w:tr w:rsidR="00A02F24" w:rsidRPr="00A02F24" w:rsidTr="00D51424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F24" w:rsidRPr="00A02F24" w:rsidRDefault="00A02F24" w:rsidP="00D51424">
            <w:pPr>
              <w:snapToGrid w:val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b/>
                <w:sz w:val="24"/>
                <w:szCs w:val="24"/>
              </w:rPr>
              <w:t>пассивная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4" w:rsidRPr="00A02F24" w:rsidRDefault="00A02F24" w:rsidP="00D514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</w:t>
            </w:r>
          </w:p>
        </w:tc>
      </w:tr>
      <w:tr w:rsidR="00A02F24" w:rsidRPr="00A02F24" w:rsidTr="00D514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тепла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получение тепла, хранение, распределение и передача</w:t>
            </w:r>
          </w:p>
          <w:p w:rsidR="00A02F24" w:rsidRPr="00A02F24" w:rsidRDefault="00A02F24" w:rsidP="00D5142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24" w:rsidRPr="00A02F24" w:rsidTr="00D514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избежание перегревания</w:t>
            </w:r>
          </w:p>
          <w:p w:rsidR="00A02F24" w:rsidRPr="00A02F24" w:rsidRDefault="00A02F24" w:rsidP="00D5142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получение и хранение «холода», вывод тепла</w:t>
            </w:r>
          </w:p>
          <w:p w:rsidR="00A02F24" w:rsidRPr="00A02F24" w:rsidRDefault="00A02F24" w:rsidP="00D5142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24" w:rsidRPr="00A02F24" w:rsidTr="00D514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использование дневного освещения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оптимизация искусственного освещения</w:t>
            </w:r>
          </w:p>
          <w:p w:rsidR="00A02F24" w:rsidRPr="00A02F24" w:rsidRDefault="00A02F24" w:rsidP="00D5142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24" w:rsidRPr="00A02F24" w:rsidTr="00D514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естественная вентиляция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механическая подача наружного воздуха</w:t>
            </w:r>
          </w:p>
          <w:p w:rsidR="00A02F24" w:rsidRPr="00A02F24" w:rsidRDefault="00A02F24" w:rsidP="00D5142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24" w:rsidRPr="00A02F24" w:rsidTr="00D514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минимизировать потребление электричества</w:t>
            </w:r>
          </w:p>
          <w:p w:rsidR="00A02F24" w:rsidRPr="00A02F24" w:rsidRDefault="00A02F24" w:rsidP="00D5142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24" w:rsidRPr="00A02F24" w:rsidRDefault="00A02F24" w:rsidP="00D51424">
            <w:pPr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4">
              <w:rPr>
                <w:rFonts w:ascii="Times New Roman" w:hAnsi="Times New Roman" w:cs="Times New Roman"/>
                <w:sz w:val="24"/>
                <w:szCs w:val="24"/>
              </w:rPr>
              <w:t>получение электричества</w:t>
            </w:r>
          </w:p>
        </w:tc>
      </w:tr>
    </w:tbl>
    <w:p w:rsidR="00A02F24" w:rsidRPr="00A02F24" w:rsidRDefault="00A02F24">
      <w:pPr>
        <w:rPr>
          <w:rFonts w:ascii="Times New Roman" w:hAnsi="Times New Roman" w:cs="Times New Roman"/>
          <w:sz w:val="24"/>
          <w:szCs w:val="24"/>
        </w:rPr>
      </w:pPr>
    </w:p>
    <w:p w:rsidR="00A02F24" w:rsidRPr="00A02F24" w:rsidRDefault="00A02F24">
      <w:pPr>
        <w:rPr>
          <w:rFonts w:ascii="Times New Roman" w:hAnsi="Times New Roman" w:cs="Times New Roman"/>
          <w:sz w:val="24"/>
          <w:szCs w:val="24"/>
        </w:rPr>
      </w:pPr>
      <w:r w:rsidRPr="00A02F24">
        <w:rPr>
          <w:rFonts w:ascii="Times New Roman" w:hAnsi="Times New Roman" w:cs="Times New Roman"/>
          <w:sz w:val="24"/>
          <w:szCs w:val="24"/>
        </w:rPr>
        <w:t>Произвести сравнение полученных результатов.</w:t>
      </w:r>
    </w:p>
    <w:p w:rsidR="00A02F24" w:rsidRDefault="00A02F24">
      <w:pPr>
        <w:rPr>
          <w:rFonts w:ascii="Times New Roman" w:hAnsi="Times New Roman" w:cs="Times New Roman"/>
          <w:sz w:val="24"/>
          <w:szCs w:val="24"/>
        </w:rPr>
      </w:pPr>
      <w:r w:rsidRPr="00A02F24">
        <w:rPr>
          <w:rFonts w:ascii="Times New Roman" w:hAnsi="Times New Roman" w:cs="Times New Roman"/>
          <w:sz w:val="24"/>
          <w:szCs w:val="24"/>
        </w:rPr>
        <w:t>Сделать обоснованный вывод из произведенного исследования.</w:t>
      </w:r>
    </w:p>
    <w:p w:rsidR="005C7B79" w:rsidRDefault="005C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5C7B79" w:rsidRPr="005C7B79" w:rsidRDefault="005C7B79">
      <w:r>
        <w:t>1. Пояснительная записка с иллюстративным материалом</w:t>
      </w:r>
    </w:p>
    <w:sectPr w:rsidR="005C7B79" w:rsidRPr="005C7B79" w:rsidSect="008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F24"/>
    <w:rsid w:val="005C7B79"/>
    <w:rsid w:val="008A59D7"/>
    <w:rsid w:val="00A02F24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2</cp:revision>
  <dcterms:created xsi:type="dcterms:W3CDTF">2011-02-08T19:31:00Z</dcterms:created>
  <dcterms:modified xsi:type="dcterms:W3CDTF">2011-02-08T19:52:00Z</dcterms:modified>
</cp:coreProperties>
</file>