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DF" w:rsidRDefault="00FC0DDF" w:rsidP="00FC0DDF"/>
    <w:p w:rsidR="00FC0DDF" w:rsidRDefault="00FC0DDF" w:rsidP="00FC0DDF">
      <w:pPr>
        <w:rPr>
          <w:b/>
        </w:rPr>
      </w:pPr>
      <w:r>
        <w:rPr>
          <w:b/>
        </w:rPr>
        <w:t>Упр. 4. Знакомство с понятием тональный нюанс</w:t>
      </w:r>
    </w:p>
    <w:p w:rsidR="00FC0DDF" w:rsidRDefault="00FC0DDF" w:rsidP="00FC0DDF">
      <w:r>
        <w:t xml:space="preserve">В этом задании используется имеющаяся композиционная основа. Силуэты предметов покрываются тоном в градации от светло-серого до </w:t>
      </w:r>
      <w:proofErr w:type="spellStart"/>
      <w:r>
        <w:t>средне-серого</w:t>
      </w:r>
      <w:proofErr w:type="spellEnd"/>
      <w:r>
        <w:t xml:space="preserve"> таким образом, чтобы тона соседних силуэтов были </w:t>
      </w:r>
      <w:proofErr w:type="spellStart"/>
      <w:r>
        <w:t>нюансны</w:t>
      </w:r>
      <w:proofErr w:type="spellEnd"/>
      <w:r>
        <w:t xml:space="preserve">. Важно, сохранив изначальный тон предметов постановки, создать единую тонально-нюансную композицию. Работа выполняется в несколько этапов. </w:t>
      </w:r>
    </w:p>
    <w:p w:rsidR="00FC0DDF" w:rsidRDefault="00FC0DDF" w:rsidP="00FC0DDF">
      <w:r>
        <w:t>4.1</w:t>
      </w:r>
      <w:proofErr w:type="gramStart"/>
      <w:r w:rsidRPr="001C2D7C">
        <w:t xml:space="preserve"> </w:t>
      </w:r>
      <w:r>
        <w:t>В</w:t>
      </w:r>
      <w:proofErr w:type="gramEnd"/>
      <w:r>
        <w:t>ыполнить на листе эскизы малого масштаба</w:t>
      </w:r>
    </w:p>
    <w:p w:rsidR="00FC0DDF" w:rsidRDefault="00FC0DDF" w:rsidP="00FC0DDF">
      <w:r>
        <w:t xml:space="preserve">- графический тональный эскиз </w:t>
      </w:r>
    </w:p>
    <w:p w:rsidR="00FC0DDF" w:rsidRDefault="00FC0DDF" w:rsidP="00FC0DDF">
      <w:r>
        <w:t>- тональный эскиз с использованием черной и белой краски</w:t>
      </w:r>
    </w:p>
    <w:p w:rsidR="00FC0DDF" w:rsidRDefault="00FC0DDF" w:rsidP="00FC0DDF">
      <w:r>
        <w:t>4.2</w:t>
      </w:r>
      <w:proofErr w:type="gramStart"/>
      <w:r>
        <w:t xml:space="preserve"> В</w:t>
      </w:r>
      <w:proofErr w:type="gramEnd"/>
      <w:r>
        <w:t>ыполнить итоговую работу краской</w:t>
      </w:r>
    </w:p>
    <w:p w:rsidR="0064213E" w:rsidRDefault="0064213E"/>
    <w:sectPr w:rsidR="0064213E" w:rsidSect="0064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41F0"/>
    <w:rsid w:val="000141F0"/>
    <w:rsid w:val="0064213E"/>
    <w:rsid w:val="00665B4A"/>
    <w:rsid w:val="008E4269"/>
    <w:rsid w:val="00FC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Hewlett-Packard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2010-10-27T12:04:00Z</dcterms:created>
  <dcterms:modified xsi:type="dcterms:W3CDTF">2010-10-27T12:04:00Z</dcterms:modified>
</cp:coreProperties>
</file>