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E9" w:rsidRPr="00587BE9" w:rsidRDefault="00587BE9" w:rsidP="00587BE9">
      <w:pPr>
        <w:ind w:firstLine="708"/>
        <w:rPr>
          <w:rFonts w:ascii="Arial" w:hAnsi="Arial" w:cs="Arial"/>
        </w:rPr>
      </w:pPr>
      <w:r w:rsidRPr="00A35D06">
        <w:rPr>
          <w:rFonts w:ascii="Arial" w:hAnsi="Arial" w:cs="Arial"/>
        </w:rPr>
        <w:t xml:space="preserve">Для освоения данного материала возможна подготовка рефератов по темам: новые технологии и новаторские формы в произведениях мастеров историзма и модерна; зарубежные мастера-новаторы ХХ века. </w:t>
      </w:r>
      <w:proofErr w:type="spellStart"/>
      <w:r w:rsidRPr="00A35D06">
        <w:rPr>
          <w:rFonts w:ascii="Arial" w:hAnsi="Arial" w:cs="Arial"/>
        </w:rPr>
        <w:t>Ле</w:t>
      </w:r>
      <w:proofErr w:type="spellEnd"/>
      <w:r w:rsidRPr="00A35D06">
        <w:rPr>
          <w:rFonts w:ascii="Arial" w:hAnsi="Arial" w:cs="Arial"/>
        </w:rPr>
        <w:t xml:space="preserve"> Корбюзье; зарубежные мастера-новаторы ХХ века. Л. </w:t>
      </w:r>
      <w:proofErr w:type="spellStart"/>
      <w:r w:rsidRPr="00A35D06">
        <w:rPr>
          <w:rFonts w:ascii="Arial" w:hAnsi="Arial" w:cs="Arial"/>
        </w:rPr>
        <w:t>Мис</w:t>
      </w:r>
      <w:proofErr w:type="spellEnd"/>
      <w:r w:rsidRPr="00A35D06">
        <w:rPr>
          <w:rFonts w:ascii="Arial" w:hAnsi="Arial" w:cs="Arial"/>
        </w:rPr>
        <w:t xml:space="preserve"> </w:t>
      </w:r>
      <w:proofErr w:type="spellStart"/>
      <w:r w:rsidRPr="00A35D06">
        <w:rPr>
          <w:rFonts w:ascii="Arial" w:hAnsi="Arial" w:cs="Arial"/>
        </w:rPr>
        <w:t>ван</w:t>
      </w:r>
      <w:proofErr w:type="spellEnd"/>
      <w:r w:rsidRPr="00A35D06">
        <w:rPr>
          <w:rFonts w:ascii="Arial" w:hAnsi="Arial" w:cs="Arial"/>
        </w:rPr>
        <w:t xml:space="preserve"> </w:t>
      </w:r>
      <w:proofErr w:type="spellStart"/>
      <w:proofErr w:type="gramStart"/>
      <w:r w:rsidRPr="00A35D06">
        <w:rPr>
          <w:rFonts w:ascii="Arial" w:hAnsi="Arial" w:cs="Arial"/>
        </w:rPr>
        <w:t>дер</w:t>
      </w:r>
      <w:proofErr w:type="spellEnd"/>
      <w:proofErr w:type="gramEnd"/>
      <w:r w:rsidRPr="00A35D06">
        <w:rPr>
          <w:rFonts w:ascii="Arial" w:hAnsi="Arial" w:cs="Arial"/>
        </w:rPr>
        <w:t xml:space="preserve"> </w:t>
      </w:r>
      <w:proofErr w:type="spellStart"/>
      <w:r w:rsidRPr="00A35D06">
        <w:rPr>
          <w:rFonts w:ascii="Arial" w:hAnsi="Arial" w:cs="Arial"/>
        </w:rPr>
        <w:t>Роэ</w:t>
      </w:r>
      <w:proofErr w:type="spellEnd"/>
      <w:r w:rsidRPr="00A35D06">
        <w:rPr>
          <w:rFonts w:ascii="Arial" w:hAnsi="Arial" w:cs="Arial"/>
        </w:rPr>
        <w:t xml:space="preserve">; </w:t>
      </w:r>
      <w:proofErr w:type="spellStart"/>
      <w:r w:rsidRPr="00A35D06">
        <w:rPr>
          <w:rFonts w:ascii="Arial" w:hAnsi="Arial" w:cs="Arial"/>
        </w:rPr>
        <w:t>Баухауз</w:t>
      </w:r>
      <w:proofErr w:type="spellEnd"/>
      <w:r w:rsidRPr="00A35D06">
        <w:rPr>
          <w:rFonts w:ascii="Arial" w:hAnsi="Arial" w:cs="Arial"/>
        </w:rPr>
        <w:t xml:space="preserve"> и новаторский дизайн ХХ века; </w:t>
      </w:r>
      <w:proofErr w:type="spellStart"/>
      <w:r w:rsidRPr="00A35D06">
        <w:rPr>
          <w:rFonts w:ascii="Arial" w:hAnsi="Arial" w:cs="Arial"/>
        </w:rPr>
        <w:t>Вхутемас-Вхутеин</w:t>
      </w:r>
      <w:proofErr w:type="spellEnd"/>
      <w:r w:rsidRPr="00A35D06">
        <w:rPr>
          <w:rFonts w:ascii="Arial" w:hAnsi="Arial" w:cs="Arial"/>
        </w:rPr>
        <w:t>; лидеры отечественной архитектуры 1920-х годов. К. С. Мельников; лидеры отечественной архитектуры 1920-х годов. Братья А., В. И Л. Веснины; М. Я. Гинзбург, его теоретическая и практическая деятельность; архитектурные группировки в СССР; массовая архитектура Москвы периода авангарда; жилой квартал в рабочем районе; клубы и дворцы культуры; специфика архитектурного стиля авангарда (конструктивизма); декоративная архитектура 1930-х годов (</w:t>
      </w:r>
      <w:proofErr w:type="spellStart"/>
      <w:r w:rsidRPr="00A35D06">
        <w:rPr>
          <w:rFonts w:ascii="Arial" w:hAnsi="Arial" w:cs="Arial"/>
        </w:rPr>
        <w:t>ар-деко</w:t>
      </w:r>
      <w:proofErr w:type="spellEnd"/>
      <w:r w:rsidRPr="00A35D06">
        <w:rPr>
          <w:rFonts w:ascii="Arial" w:hAnsi="Arial" w:cs="Arial"/>
        </w:rPr>
        <w:t xml:space="preserve">). </w:t>
      </w:r>
    </w:p>
    <w:p w:rsidR="00587BE9" w:rsidRPr="00587BE9" w:rsidRDefault="00587BE9" w:rsidP="00587BE9">
      <w:pPr>
        <w:ind w:firstLine="708"/>
        <w:rPr>
          <w:rFonts w:ascii="Arial" w:hAnsi="Arial" w:cs="Arial"/>
        </w:rPr>
      </w:pPr>
      <w:r w:rsidRPr="00A35D06">
        <w:rPr>
          <w:rFonts w:ascii="Arial" w:hAnsi="Arial" w:cs="Arial"/>
        </w:rPr>
        <w:t xml:space="preserve">Контрольные вопросы включают наиболее общие проблемы, такие как: прогрессивные тенденции в архитектуре конца </w:t>
      </w:r>
      <w:r w:rsidRPr="00A35D06">
        <w:rPr>
          <w:rFonts w:ascii="Arial" w:hAnsi="Arial" w:cs="Arial"/>
          <w:lang w:val="en-US"/>
        </w:rPr>
        <w:t>XIX</w:t>
      </w:r>
      <w:r w:rsidRPr="00A35D06">
        <w:rPr>
          <w:rFonts w:ascii="Arial" w:hAnsi="Arial" w:cs="Arial"/>
        </w:rPr>
        <w:t xml:space="preserve"> – начала ХХ века; мастера архитектуры периода авангарда; социальные проблемы и массовая архитектура; новые типы зданий; новаторские черты архитектуры авангарда.</w:t>
      </w:r>
    </w:p>
    <w:p w:rsidR="0029225B" w:rsidRPr="00587BE9" w:rsidRDefault="0029225B" w:rsidP="00587BE9"/>
    <w:sectPr w:rsidR="0029225B" w:rsidRPr="00587BE9" w:rsidSect="0029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384"/>
    <w:rsid w:val="000164B5"/>
    <w:rsid w:val="00095B9F"/>
    <w:rsid w:val="0015197C"/>
    <w:rsid w:val="0029225B"/>
    <w:rsid w:val="003F76EC"/>
    <w:rsid w:val="00407342"/>
    <w:rsid w:val="004C036C"/>
    <w:rsid w:val="004E53E4"/>
    <w:rsid w:val="00587BE9"/>
    <w:rsid w:val="005D5C3D"/>
    <w:rsid w:val="00673A33"/>
    <w:rsid w:val="007B7CC6"/>
    <w:rsid w:val="007C2733"/>
    <w:rsid w:val="00813557"/>
    <w:rsid w:val="009D06C3"/>
    <w:rsid w:val="009E0489"/>
    <w:rsid w:val="00A23486"/>
    <w:rsid w:val="00D20BB9"/>
    <w:rsid w:val="00D3095F"/>
    <w:rsid w:val="00DB7181"/>
    <w:rsid w:val="00E57D42"/>
    <w:rsid w:val="00F50846"/>
    <w:rsid w:val="00F579BE"/>
    <w:rsid w:val="00FB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3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904</Characters>
  <Application>Microsoft Office Word</Application>
  <DocSecurity>0</DocSecurity>
  <Lines>21</Lines>
  <Paragraphs>9</Paragraphs>
  <ScaleCrop>false</ScaleCrop>
  <Company>Hewlett-Packard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dcterms:created xsi:type="dcterms:W3CDTF">2011-02-12T11:45:00Z</dcterms:created>
  <dcterms:modified xsi:type="dcterms:W3CDTF">2011-02-12T11:45:00Z</dcterms:modified>
</cp:coreProperties>
</file>